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B679" w14:textId="77777777" w:rsidR="00D5350C" w:rsidRPr="009636A4" w:rsidRDefault="00D5350C" w:rsidP="00355842">
      <w:pPr>
        <w:jc w:val="center"/>
      </w:pPr>
    </w:p>
    <w:p w14:paraId="4DBE4551" w14:textId="46E233BF" w:rsidR="00355842" w:rsidRDefault="00355842" w:rsidP="00F45405">
      <w:pPr>
        <w:spacing w:after="0" w:line="240" w:lineRule="auto"/>
        <w:ind w:right="3960"/>
        <w:jc w:val="center"/>
        <w:rPr>
          <w:rFonts w:ascii="Rockwell Nova" w:hAnsi="Rockwell Nova"/>
          <w:sz w:val="28"/>
          <w:szCs w:val="28"/>
        </w:rPr>
      </w:pPr>
      <w:r w:rsidRPr="00355842">
        <w:rPr>
          <w:rFonts w:ascii="Rockwell Nova" w:hAnsi="Rockwell Nova"/>
          <w:sz w:val="28"/>
          <w:szCs w:val="28"/>
        </w:rPr>
        <w:t>Ladies Pennsylvania</w:t>
      </w:r>
      <w:r>
        <w:rPr>
          <w:rFonts w:ascii="Rockwell Nova" w:hAnsi="Rockwell Nova"/>
          <w:sz w:val="28"/>
          <w:szCs w:val="28"/>
        </w:rPr>
        <w:t xml:space="preserve"> </w:t>
      </w:r>
      <w:r w:rsidRPr="00355842">
        <w:rPr>
          <w:rFonts w:ascii="Rockwell Nova" w:hAnsi="Rockwell Nova"/>
          <w:sz w:val="28"/>
          <w:szCs w:val="28"/>
        </w:rPr>
        <w:t>Slovak Catholic Union</w:t>
      </w:r>
    </w:p>
    <w:p w14:paraId="6BB74EA9" w14:textId="0F5C31CC" w:rsidR="00355842" w:rsidRPr="00355842" w:rsidRDefault="00355842" w:rsidP="00F45405">
      <w:pPr>
        <w:spacing w:after="0" w:line="240" w:lineRule="auto"/>
        <w:ind w:right="3960"/>
        <w:jc w:val="center"/>
        <w:rPr>
          <w:rFonts w:ascii="Mystical Woods Smooth Script" w:hAnsi="Mystical Woods Smooth Script"/>
          <w:sz w:val="48"/>
          <w:szCs w:val="48"/>
        </w:rPr>
      </w:pPr>
      <w:r w:rsidRPr="00355842">
        <w:rPr>
          <w:rFonts w:ascii="Mystical Woods Smooth Script" w:hAnsi="Mystical Woods Smooth Script"/>
          <w:sz w:val="48"/>
          <w:szCs w:val="48"/>
        </w:rPr>
        <w:t>43</w:t>
      </w:r>
      <w:r>
        <w:rPr>
          <w:rFonts w:ascii="Mystical Woods Smooth Script" w:hAnsi="Mystical Woods Smooth Script"/>
          <w:sz w:val="48"/>
          <w:szCs w:val="48"/>
          <w:vertAlign w:val="superscript"/>
        </w:rPr>
        <w:t>rd</w:t>
      </w:r>
      <w:r w:rsidRPr="00355842">
        <w:rPr>
          <w:rFonts w:ascii="Mystical Woods Smooth Script" w:hAnsi="Mystical Woods Smooth Script"/>
          <w:sz w:val="48"/>
          <w:szCs w:val="48"/>
        </w:rPr>
        <w:t xml:space="preserve"> National Convention</w:t>
      </w:r>
    </w:p>
    <w:p w14:paraId="282AAB93" w14:textId="097D0C3D" w:rsidR="00355842" w:rsidRPr="002B547B" w:rsidRDefault="00355842" w:rsidP="00F45405">
      <w:pPr>
        <w:spacing w:after="0" w:line="240" w:lineRule="auto"/>
        <w:ind w:right="3960"/>
        <w:jc w:val="center"/>
        <w:rPr>
          <w:rFonts w:ascii="Rockwell Nova" w:hAnsi="Rockwell Nova"/>
          <w:sz w:val="32"/>
          <w:szCs w:val="32"/>
        </w:rPr>
      </w:pPr>
      <w:r w:rsidRPr="002B547B">
        <w:rPr>
          <w:rFonts w:ascii="Rockwell Nova" w:hAnsi="Rockwell Nova"/>
          <w:sz w:val="32"/>
          <w:szCs w:val="32"/>
        </w:rPr>
        <w:t>June 29-30, 2024</w:t>
      </w:r>
    </w:p>
    <w:p w14:paraId="6A5BF6A0" w14:textId="77777777" w:rsidR="00355842" w:rsidRPr="00355842" w:rsidRDefault="00355842" w:rsidP="00F45405">
      <w:pPr>
        <w:spacing w:after="0" w:line="240" w:lineRule="auto"/>
        <w:ind w:right="3960"/>
        <w:jc w:val="center"/>
        <w:rPr>
          <w:rFonts w:ascii="Rockwell Nova" w:hAnsi="Rockwell Nova"/>
          <w:sz w:val="24"/>
          <w:szCs w:val="24"/>
        </w:rPr>
      </w:pPr>
    </w:p>
    <w:p w14:paraId="75EF46F5" w14:textId="177615AF" w:rsidR="00355842" w:rsidRDefault="00355842" w:rsidP="00F45405">
      <w:pPr>
        <w:spacing w:after="0" w:line="240" w:lineRule="auto"/>
        <w:ind w:right="3960"/>
        <w:jc w:val="center"/>
        <w:rPr>
          <w:rFonts w:ascii="Rockwell Nova Extra Bold" w:hAnsi="Rockwell Nova Extra Bold"/>
          <w:sz w:val="56"/>
          <w:szCs w:val="56"/>
        </w:rPr>
      </w:pPr>
      <w:r w:rsidRPr="00355842">
        <w:rPr>
          <w:rFonts w:ascii="Rockwell Nova Extra Bold" w:hAnsi="Rockwell Nova Extra Bold"/>
          <w:sz w:val="56"/>
          <w:szCs w:val="56"/>
        </w:rPr>
        <w:t xml:space="preserve">CONVENTION </w:t>
      </w:r>
    </w:p>
    <w:p w14:paraId="45F8EF64" w14:textId="68C0B4B8" w:rsidR="00355842" w:rsidRDefault="00355842" w:rsidP="00F45405">
      <w:pPr>
        <w:ind w:right="3960"/>
        <w:jc w:val="center"/>
        <w:rPr>
          <w:rFonts w:ascii="Rockwell Nova Extra Bold" w:hAnsi="Rockwell Nova Extra Bold"/>
          <w:sz w:val="56"/>
          <w:szCs w:val="56"/>
        </w:rPr>
      </w:pPr>
      <w:r w:rsidRPr="00355842">
        <w:rPr>
          <w:rFonts w:ascii="Rockwell Nova Extra Bold" w:hAnsi="Rockwell Nova Extra Bold"/>
          <w:sz w:val="56"/>
          <w:szCs w:val="56"/>
        </w:rPr>
        <w:t>BOOKLET</w:t>
      </w:r>
    </w:p>
    <w:p w14:paraId="54F32787" w14:textId="64D93FDE" w:rsidR="00355842" w:rsidRPr="00F45405" w:rsidRDefault="00F45405" w:rsidP="00F45405">
      <w:pPr>
        <w:tabs>
          <w:tab w:val="left" w:pos="1440"/>
          <w:tab w:val="right" w:pos="5400"/>
        </w:tabs>
        <w:spacing w:after="0" w:line="240" w:lineRule="auto"/>
        <w:ind w:right="3960"/>
        <w:rPr>
          <w:rFonts w:ascii="Rockwell Nova" w:hAnsi="Rockwell Nova"/>
          <w:sz w:val="20"/>
          <w:szCs w:val="20"/>
          <w:u w:val="single"/>
        </w:rPr>
      </w:pPr>
      <w:r>
        <w:rPr>
          <w:rFonts w:ascii="Rockwell Nova Light" w:hAnsi="Rockwell Nova Light"/>
          <w:sz w:val="24"/>
          <w:szCs w:val="24"/>
        </w:rPr>
        <w:tab/>
      </w:r>
      <w:r w:rsidRPr="00F45405">
        <w:rPr>
          <w:rFonts w:ascii="Rockwell Nova" w:hAnsi="Rockwell Nova"/>
          <w:sz w:val="20"/>
          <w:szCs w:val="20"/>
          <w:u w:val="single"/>
        </w:rPr>
        <w:t>PATRONS</w:t>
      </w:r>
      <w:r w:rsidRPr="00F45405">
        <w:rPr>
          <w:rFonts w:ascii="Rockwell Nova" w:hAnsi="Rockwell Nova"/>
          <w:sz w:val="20"/>
          <w:szCs w:val="20"/>
        </w:rPr>
        <w:tab/>
      </w:r>
      <w:r w:rsidRPr="00F45405">
        <w:rPr>
          <w:rFonts w:ascii="Rockwell Nova" w:hAnsi="Rockwell Nova"/>
          <w:sz w:val="20"/>
          <w:szCs w:val="20"/>
          <w:u w:val="single"/>
        </w:rPr>
        <w:t>RATE SCHEDULE</w:t>
      </w:r>
    </w:p>
    <w:p w14:paraId="68A0309A" w14:textId="18CB1591" w:rsidR="00F45405" w:rsidRPr="00F45405" w:rsidRDefault="00F45405" w:rsidP="00F45405">
      <w:pPr>
        <w:tabs>
          <w:tab w:val="left" w:pos="1440"/>
          <w:tab w:val="left" w:pos="4464"/>
          <w:tab w:val="right" w:pos="5400"/>
        </w:tabs>
        <w:spacing w:after="0" w:line="240" w:lineRule="auto"/>
        <w:ind w:right="3960"/>
        <w:rPr>
          <w:rFonts w:ascii="Rockwell Nova Light" w:hAnsi="Rockwell Nova Light" w:cstheme="majorHAnsi"/>
          <w:sz w:val="20"/>
          <w:szCs w:val="20"/>
        </w:rPr>
      </w:pPr>
      <w:r w:rsidRPr="00F45405">
        <w:rPr>
          <w:rFonts w:asciiTheme="majorHAnsi" w:hAnsiTheme="majorHAnsi" w:cstheme="majorHAnsi"/>
          <w:sz w:val="20"/>
          <w:szCs w:val="20"/>
        </w:rPr>
        <w:tab/>
      </w:r>
      <w:r w:rsidRPr="00F45405">
        <w:rPr>
          <w:rFonts w:ascii="Rockwell Nova Light" w:hAnsi="Rockwell Nova Light" w:cstheme="majorHAnsi"/>
          <w:sz w:val="20"/>
          <w:szCs w:val="20"/>
        </w:rPr>
        <w:t>Platinum</w:t>
      </w:r>
      <w:r w:rsidRPr="00F45405">
        <w:rPr>
          <w:rFonts w:ascii="Rockwell Nova Light" w:hAnsi="Rockwell Nova Light" w:cstheme="majorHAnsi"/>
          <w:sz w:val="20"/>
          <w:szCs w:val="20"/>
        </w:rPr>
        <w:tab/>
        <w:t>$</w:t>
      </w:r>
      <w:r w:rsidRPr="00F45405">
        <w:rPr>
          <w:rFonts w:ascii="Rockwell Nova Light" w:hAnsi="Rockwell Nova Light" w:cstheme="majorHAnsi"/>
          <w:sz w:val="20"/>
          <w:szCs w:val="20"/>
        </w:rPr>
        <w:tab/>
        <w:t>100.00</w:t>
      </w:r>
    </w:p>
    <w:p w14:paraId="3A72A7AE" w14:textId="77777777" w:rsidR="00F45405" w:rsidRPr="00F45405" w:rsidRDefault="00F45405" w:rsidP="00F45405">
      <w:pPr>
        <w:tabs>
          <w:tab w:val="left" w:pos="1440"/>
          <w:tab w:val="left" w:pos="4464"/>
          <w:tab w:val="right" w:pos="5400"/>
        </w:tabs>
        <w:spacing w:after="0" w:line="240" w:lineRule="auto"/>
        <w:ind w:right="3960"/>
        <w:rPr>
          <w:rFonts w:ascii="Rockwell Nova Light" w:hAnsi="Rockwell Nova Light" w:cstheme="majorHAnsi"/>
          <w:sz w:val="20"/>
          <w:szCs w:val="20"/>
        </w:rPr>
      </w:pPr>
      <w:r w:rsidRPr="00F45405">
        <w:rPr>
          <w:rFonts w:ascii="Rockwell Nova Light" w:hAnsi="Rockwell Nova Light" w:cstheme="majorHAnsi"/>
          <w:sz w:val="20"/>
          <w:szCs w:val="20"/>
        </w:rPr>
        <w:tab/>
        <w:t>Diamond</w:t>
      </w:r>
      <w:r w:rsidRPr="00F45405">
        <w:rPr>
          <w:rFonts w:ascii="Rockwell Nova Light" w:hAnsi="Rockwell Nova Light" w:cstheme="majorHAnsi"/>
          <w:sz w:val="20"/>
          <w:szCs w:val="20"/>
        </w:rPr>
        <w:tab/>
        <w:t>$</w:t>
      </w:r>
      <w:r w:rsidRPr="00F45405">
        <w:rPr>
          <w:rFonts w:ascii="Rockwell Nova Light" w:hAnsi="Rockwell Nova Light" w:cstheme="majorHAnsi"/>
          <w:sz w:val="20"/>
          <w:szCs w:val="20"/>
        </w:rPr>
        <w:tab/>
        <w:t>75.00</w:t>
      </w:r>
    </w:p>
    <w:p w14:paraId="299BB6D6" w14:textId="77777777" w:rsidR="00F45405" w:rsidRPr="00F45405" w:rsidRDefault="00F45405" w:rsidP="00F45405">
      <w:pPr>
        <w:tabs>
          <w:tab w:val="left" w:pos="1440"/>
          <w:tab w:val="left" w:pos="4464"/>
          <w:tab w:val="right" w:pos="5400"/>
        </w:tabs>
        <w:spacing w:after="0" w:line="240" w:lineRule="auto"/>
        <w:ind w:right="3960"/>
        <w:rPr>
          <w:rFonts w:ascii="Rockwell Nova Light" w:hAnsi="Rockwell Nova Light" w:cstheme="majorHAnsi"/>
          <w:sz w:val="20"/>
          <w:szCs w:val="20"/>
        </w:rPr>
      </w:pPr>
      <w:r w:rsidRPr="00F45405">
        <w:rPr>
          <w:rFonts w:ascii="Rockwell Nova Light" w:hAnsi="Rockwell Nova Light" w:cstheme="majorHAnsi"/>
          <w:sz w:val="20"/>
          <w:szCs w:val="20"/>
        </w:rPr>
        <w:tab/>
        <w:t>Gold</w:t>
      </w:r>
      <w:r w:rsidRPr="00F45405">
        <w:rPr>
          <w:rFonts w:ascii="Rockwell Nova Light" w:hAnsi="Rockwell Nova Light" w:cstheme="majorHAnsi"/>
          <w:sz w:val="20"/>
          <w:szCs w:val="20"/>
        </w:rPr>
        <w:tab/>
        <w:t>$</w:t>
      </w:r>
      <w:r w:rsidRPr="00F45405">
        <w:rPr>
          <w:rFonts w:ascii="Rockwell Nova Light" w:hAnsi="Rockwell Nova Light" w:cstheme="majorHAnsi"/>
          <w:sz w:val="20"/>
          <w:szCs w:val="20"/>
        </w:rPr>
        <w:tab/>
        <w:t>50.00</w:t>
      </w:r>
    </w:p>
    <w:p w14:paraId="41105CD6" w14:textId="77777777" w:rsidR="00F45405" w:rsidRPr="00F45405" w:rsidRDefault="00F45405" w:rsidP="00F45405">
      <w:pPr>
        <w:tabs>
          <w:tab w:val="left" w:pos="1440"/>
          <w:tab w:val="left" w:pos="4464"/>
          <w:tab w:val="right" w:pos="5400"/>
        </w:tabs>
        <w:spacing w:after="0" w:line="240" w:lineRule="auto"/>
        <w:ind w:right="3960"/>
        <w:rPr>
          <w:rFonts w:ascii="Rockwell Nova Light" w:hAnsi="Rockwell Nova Light" w:cstheme="majorHAnsi"/>
          <w:sz w:val="20"/>
          <w:szCs w:val="20"/>
        </w:rPr>
      </w:pPr>
      <w:r w:rsidRPr="00F45405">
        <w:rPr>
          <w:rFonts w:ascii="Rockwell Nova Light" w:hAnsi="Rockwell Nova Light" w:cstheme="majorHAnsi"/>
          <w:sz w:val="20"/>
          <w:szCs w:val="20"/>
        </w:rPr>
        <w:tab/>
        <w:t>Silver</w:t>
      </w:r>
      <w:r w:rsidRPr="00F45405">
        <w:rPr>
          <w:rFonts w:ascii="Rockwell Nova Light" w:hAnsi="Rockwell Nova Light" w:cstheme="majorHAnsi"/>
          <w:sz w:val="20"/>
          <w:szCs w:val="20"/>
        </w:rPr>
        <w:tab/>
        <w:t>$</w:t>
      </w:r>
      <w:r w:rsidRPr="00F45405">
        <w:rPr>
          <w:rFonts w:ascii="Rockwell Nova Light" w:hAnsi="Rockwell Nova Light" w:cstheme="majorHAnsi"/>
          <w:sz w:val="20"/>
          <w:szCs w:val="20"/>
        </w:rPr>
        <w:tab/>
        <w:t>25.00</w:t>
      </w:r>
    </w:p>
    <w:p w14:paraId="6FD1B9C7" w14:textId="77777777" w:rsidR="00F45405" w:rsidRPr="00F45405" w:rsidRDefault="00F45405" w:rsidP="00F45405">
      <w:pPr>
        <w:tabs>
          <w:tab w:val="left" w:pos="1440"/>
          <w:tab w:val="left" w:pos="4464"/>
          <w:tab w:val="right" w:pos="5400"/>
        </w:tabs>
        <w:spacing w:after="0" w:line="240" w:lineRule="auto"/>
        <w:ind w:right="3960"/>
        <w:rPr>
          <w:rFonts w:ascii="Rockwell Nova Light" w:hAnsi="Rockwell Nova Light" w:cstheme="majorHAnsi"/>
          <w:sz w:val="20"/>
          <w:szCs w:val="20"/>
        </w:rPr>
      </w:pPr>
      <w:r w:rsidRPr="00F45405">
        <w:rPr>
          <w:rFonts w:ascii="Rockwell Nova Light" w:hAnsi="Rockwell Nova Light" w:cstheme="majorHAnsi"/>
          <w:sz w:val="20"/>
          <w:szCs w:val="20"/>
        </w:rPr>
        <w:tab/>
        <w:t>Bronze</w:t>
      </w:r>
      <w:r w:rsidRPr="00F45405">
        <w:rPr>
          <w:rFonts w:ascii="Rockwell Nova Light" w:hAnsi="Rockwell Nova Light" w:cstheme="majorHAnsi"/>
          <w:sz w:val="20"/>
          <w:szCs w:val="20"/>
        </w:rPr>
        <w:tab/>
        <w:t>$</w:t>
      </w:r>
      <w:r w:rsidRPr="00F45405">
        <w:rPr>
          <w:rFonts w:ascii="Rockwell Nova Light" w:hAnsi="Rockwell Nova Light" w:cstheme="majorHAnsi"/>
          <w:sz w:val="20"/>
          <w:szCs w:val="20"/>
        </w:rPr>
        <w:tab/>
        <w:t>10.00</w:t>
      </w:r>
    </w:p>
    <w:p w14:paraId="0A529B41" w14:textId="77777777" w:rsidR="00F45405" w:rsidRPr="00F45405" w:rsidRDefault="00F45405" w:rsidP="00F45405">
      <w:pPr>
        <w:tabs>
          <w:tab w:val="left" w:pos="1440"/>
          <w:tab w:val="left" w:pos="4464"/>
          <w:tab w:val="right" w:pos="5400"/>
        </w:tabs>
        <w:spacing w:after="0" w:line="240" w:lineRule="auto"/>
        <w:ind w:right="3960"/>
        <w:rPr>
          <w:rFonts w:ascii="Rockwell Nova Light" w:hAnsi="Rockwell Nova Light" w:cstheme="majorHAnsi"/>
          <w:sz w:val="20"/>
          <w:szCs w:val="20"/>
        </w:rPr>
      </w:pPr>
      <w:r w:rsidRPr="00F45405">
        <w:rPr>
          <w:rFonts w:ascii="Rockwell Nova Light" w:hAnsi="Rockwell Nova Light" w:cstheme="majorHAnsi"/>
          <w:sz w:val="20"/>
          <w:szCs w:val="20"/>
        </w:rPr>
        <w:tab/>
        <w:t>Memorials</w:t>
      </w:r>
      <w:r w:rsidRPr="00F45405">
        <w:rPr>
          <w:rFonts w:ascii="Rockwell Nova Light" w:hAnsi="Rockwell Nova Light" w:cstheme="majorHAnsi"/>
          <w:sz w:val="20"/>
          <w:szCs w:val="20"/>
        </w:rPr>
        <w:tab/>
        <w:t>$</w:t>
      </w:r>
      <w:r w:rsidRPr="00F45405">
        <w:rPr>
          <w:rFonts w:ascii="Rockwell Nova Light" w:hAnsi="Rockwell Nova Light" w:cstheme="majorHAnsi"/>
          <w:sz w:val="20"/>
          <w:szCs w:val="20"/>
        </w:rPr>
        <w:tab/>
        <w:t>20.00</w:t>
      </w:r>
    </w:p>
    <w:p w14:paraId="0367A29C" w14:textId="77777777" w:rsidR="00F45405" w:rsidRPr="00F45405" w:rsidRDefault="00F45405" w:rsidP="00F45405">
      <w:pPr>
        <w:tabs>
          <w:tab w:val="left" w:pos="1440"/>
          <w:tab w:val="left" w:pos="4464"/>
          <w:tab w:val="right" w:pos="5400"/>
        </w:tabs>
        <w:spacing w:after="0" w:line="240" w:lineRule="auto"/>
        <w:ind w:right="3960"/>
        <w:rPr>
          <w:rFonts w:ascii="Rockwell Nova Light" w:hAnsi="Rockwell Nova Light" w:cstheme="majorHAnsi"/>
          <w:sz w:val="20"/>
          <w:szCs w:val="20"/>
        </w:rPr>
      </w:pPr>
    </w:p>
    <w:p w14:paraId="4F803FFB" w14:textId="7C13DD44" w:rsidR="00F45405" w:rsidRPr="00F45405" w:rsidRDefault="00F45405" w:rsidP="00227A24">
      <w:pPr>
        <w:tabs>
          <w:tab w:val="left" w:pos="1440"/>
          <w:tab w:val="left" w:pos="4464"/>
          <w:tab w:val="right" w:pos="5400"/>
        </w:tabs>
        <w:spacing w:after="80" w:line="240" w:lineRule="auto"/>
        <w:ind w:right="3960"/>
        <w:jc w:val="center"/>
        <w:rPr>
          <w:rFonts w:ascii="Rockwell Nova" w:hAnsi="Rockwell Nova" w:cstheme="majorHAnsi"/>
          <w:sz w:val="20"/>
          <w:szCs w:val="20"/>
          <w:u w:val="single"/>
        </w:rPr>
      </w:pPr>
      <w:r w:rsidRPr="00F45405">
        <w:rPr>
          <w:rFonts w:ascii="Rockwell Nova" w:hAnsi="Rockwell Nova" w:cstheme="majorHAnsi"/>
          <w:sz w:val="20"/>
          <w:szCs w:val="20"/>
          <w:u w:val="single"/>
        </w:rPr>
        <w:t>EXAMPLES OF PATRONS</w:t>
      </w:r>
    </w:p>
    <w:p w14:paraId="0E3C619F" w14:textId="07EECC5E" w:rsidR="00F45405" w:rsidRPr="00227A24" w:rsidRDefault="00F45405" w:rsidP="00227A24">
      <w:pPr>
        <w:tabs>
          <w:tab w:val="left" w:pos="1440"/>
          <w:tab w:val="left" w:pos="4464"/>
          <w:tab w:val="right" w:pos="5400"/>
        </w:tabs>
        <w:spacing w:after="80" w:line="240" w:lineRule="auto"/>
        <w:ind w:right="3960"/>
        <w:jc w:val="center"/>
        <w:rPr>
          <w:rFonts w:ascii="Rockwell Nova" w:hAnsi="Rockwell Nova" w:cstheme="majorHAnsi"/>
          <w:sz w:val="20"/>
          <w:szCs w:val="20"/>
        </w:rPr>
      </w:pPr>
      <w:r w:rsidRPr="00227A24">
        <w:rPr>
          <w:rFonts w:ascii="Rockwell Nova" w:hAnsi="Rockwell Nova" w:cstheme="majorHAnsi"/>
          <w:sz w:val="20"/>
          <w:szCs w:val="20"/>
        </w:rPr>
        <w:t>Platinum / Diamond / Gold / Silver / Bronze:</w:t>
      </w:r>
    </w:p>
    <w:p w14:paraId="5CF55592" w14:textId="35D58E1C" w:rsidR="00227A24" w:rsidRDefault="00227A24" w:rsidP="00227A24">
      <w:pPr>
        <w:tabs>
          <w:tab w:val="left" w:pos="1440"/>
          <w:tab w:val="left" w:pos="4464"/>
          <w:tab w:val="right" w:pos="5400"/>
        </w:tabs>
        <w:spacing w:after="0" w:line="240" w:lineRule="auto"/>
        <w:ind w:right="3960"/>
        <w:jc w:val="center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>Ladies Pennsylvania Slovak Catholic Union Branch ##</w:t>
      </w:r>
    </w:p>
    <w:p w14:paraId="10BE7546" w14:textId="7EA450C1" w:rsidR="00227A24" w:rsidRDefault="00227A24" w:rsidP="00227A24">
      <w:pPr>
        <w:tabs>
          <w:tab w:val="left" w:pos="1440"/>
          <w:tab w:val="left" w:pos="4464"/>
          <w:tab w:val="right" w:pos="5400"/>
        </w:tabs>
        <w:spacing w:after="40" w:line="240" w:lineRule="auto"/>
        <w:ind w:right="3960"/>
        <w:jc w:val="center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>City, State</w:t>
      </w:r>
    </w:p>
    <w:p w14:paraId="564A907B" w14:textId="7D6C8913" w:rsidR="00227A24" w:rsidRDefault="00227A24" w:rsidP="00227A24">
      <w:pPr>
        <w:tabs>
          <w:tab w:val="left" w:pos="1440"/>
          <w:tab w:val="left" w:pos="4464"/>
          <w:tab w:val="right" w:pos="5400"/>
        </w:tabs>
        <w:spacing w:after="0" w:line="240" w:lineRule="auto"/>
        <w:ind w:right="3960"/>
        <w:jc w:val="center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>John and Mary Smith, LPSCU Branch ##</w:t>
      </w:r>
    </w:p>
    <w:p w14:paraId="1328AD55" w14:textId="3ADBB453" w:rsidR="00227A24" w:rsidRDefault="00227A24" w:rsidP="00227A24">
      <w:pPr>
        <w:tabs>
          <w:tab w:val="left" w:pos="1440"/>
          <w:tab w:val="left" w:pos="4464"/>
          <w:tab w:val="right" w:pos="5400"/>
        </w:tabs>
        <w:spacing w:after="80" w:line="240" w:lineRule="auto"/>
        <w:ind w:right="3960"/>
        <w:jc w:val="center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>City, State</w:t>
      </w:r>
    </w:p>
    <w:p w14:paraId="3B64489C" w14:textId="20900DD4" w:rsidR="00227A24" w:rsidRDefault="00227A24" w:rsidP="00227A24">
      <w:pPr>
        <w:tabs>
          <w:tab w:val="left" w:pos="1440"/>
          <w:tab w:val="left" w:pos="4464"/>
          <w:tab w:val="right" w:pos="5400"/>
        </w:tabs>
        <w:spacing w:after="80" w:line="240" w:lineRule="auto"/>
        <w:ind w:right="3960"/>
        <w:jc w:val="center"/>
        <w:rPr>
          <w:rFonts w:ascii="Rockwell Nova" w:hAnsi="Rockwell Nova" w:cstheme="majorHAnsi"/>
          <w:sz w:val="20"/>
          <w:szCs w:val="20"/>
        </w:rPr>
      </w:pPr>
      <w:r>
        <w:rPr>
          <w:rFonts w:ascii="Rockwell Nova" w:hAnsi="Rockwell Nova" w:cstheme="majorHAnsi"/>
          <w:sz w:val="20"/>
          <w:szCs w:val="20"/>
        </w:rPr>
        <w:t>Memorial Patron:</w:t>
      </w:r>
    </w:p>
    <w:p w14:paraId="222D5A27" w14:textId="14A1D5CB" w:rsidR="00227A24" w:rsidRDefault="00227A24" w:rsidP="00227A24">
      <w:pPr>
        <w:tabs>
          <w:tab w:val="left" w:pos="1440"/>
          <w:tab w:val="left" w:pos="4464"/>
          <w:tab w:val="right" w:pos="5400"/>
        </w:tabs>
        <w:spacing w:after="0" w:line="240" w:lineRule="auto"/>
        <w:ind w:right="3960"/>
        <w:jc w:val="center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>John and Mary Smith by daughter, Ann (Smith) Jones</w:t>
      </w:r>
    </w:p>
    <w:p w14:paraId="5871CB05" w14:textId="5A4F31D0" w:rsidR="00227A24" w:rsidRDefault="00227A24" w:rsidP="00227A24">
      <w:pPr>
        <w:tabs>
          <w:tab w:val="left" w:pos="1440"/>
          <w:tab w:val="left" w:pos="4464"/>
          <w:tab w:val="right" w:pos="5400"/>
        </w:tabs>
        <w:spacing w:after="0" w:line="240" w:lineRule="auto"/>
        <w:ind w:right="3960"/>
        <w:jc w:val="center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>LPSCU Branch ##, City, State</w:t>
      </w:r>
    </w:p>
    <w:p w14:paraId="58834174" w14:textId="0AEAB86E" w:rsidR="00227A24" w:rsidRDefault="00227A24" w:rsidP="00227A24">
      <w:pPr>
        <w:tabs>
          <w:tab w:val="right" w:leader="hyphen" w:pos="6840"/>
        </w:tabs>
        <w:spacing w:after="0" w:line="240" w:lineRule="auto"/>
        <w:ind w:right="3960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ab/>
      </w:r>
    </w:p>
    <w:p w14:paraId="6B9DDED6" w14:textId="73B0FED6" w:rsidR="00227A24" w:rsidRDefault="00227A24" w:rsidP="00227A24">
      <w:pPr>
        <w:tabs>
          <w:tab w:val="right" w:leader="hyphen" w:pos="6840"/>
        </w:tabs>
        <w:spacing w:after="0" w:line="240" w:lineRule="auto"/>
        <w:ind w:right="3960"/>
        <w:jc w:val="center"/>
        <w:rPr>
          <w:rFonts w:ascii="Rockwell Nova" w:hAnsi="Rockwell Nova" w:cstheme="majorHAnsi"/>
          <w:sz w:val="24"/>
          <w:szCs w:val="24"/>
        </w:rPr>
      </w:pPr>
      <w:r>
        <w:rPr>
          <w:rFonts w:ascii="Rockwell Nova" w:hAnsi="Rockwell Nova" w:cstheme="majorHAnsi"/>
          <w:sz w:val="24"/>
          <w:szCs w:val="24"/>
        </w:rPr>
        <w:t>PATRON ORDER FORM</w:t>
      </w:r>
    </w:p>
    <w:p w14:paraId="2AEA9AD3" w14:textId="1BAD6853" w:rsidR="00227A24" w:rsidRDefault="00227A24" w:rsidP="00B139C7">
      <w:pPr>
        <w:tabs>
          <w:tab w:val="right" w:leader="hyphen" w:pos="6840"/>
        </w:tabs>
        <w:spacing w:after="120" w:line="240" w:lineRule="auto"/>
        <w:ind w:right="3960"/>
        <w:jc w:val="center"/>
        <w:rPr>
          <w:rFonts w:ascii="Rockwell Nova Light" w:hAnsi="Rockwell Nova Light" w:cstheme="majorHAnsi"/>
          <w:sz w:val="16"/>
          <w:szCs w:val="16"/>
        </w:rPr>
      </w:pPr>
      <w:r>
        <w:rPr>
          <w:rFonts w:ascii="Rockwell Nova Light" w:hAnsi="Rockwell Nova Light" w:cstheme="majorHAnsi"/>
          <w:sz w:val="16"/>
          <w:szCs w:val="16"/>
        </w:rPr>
        <w:t>(PLEASE TYPE OR PRINT)</w:t>
      </w:r>
    </w:p>
    <w:p w14:paraId="784FC3B4" w14:textId="53BE91F8" w:rsidR="00B139C7" w:rsidRDefault="00B139C7" w:rsidP="00B139C7">
      <w:pPr>
        <w:tabs>
          <w:tab w:val="right" w:leader="underscore" w:pos="6840"/>
        </w:tabs>
        <w:spacing w:after="120" w:line="240" w:lineRule="auto"/>
        <w:ind w:right="3960"/>
        <w:rPr>
          <w:rFonts w:ascii="Rockwell Nova Light" w:hAnsi="Rockwell Nova Light" w:cstheme="majorHAnsi"/>
          <w:sz w:val="20"/>
          <w:szCs w:val="20"/>
        </w:rPr>
      </w:pPr>
      <w:r w:rsidRPr="00B139C7">
        <w:rPr>
          <w:rFonts w:ascii="Rockwell Nova Light" w:hAnsi="Rockwell Nova Light" w:cstheme="majorHAnsi"/>
          <w:sz w:val="20"/>
          <w:szCs w:val="20"/>
        </w:rPr>
        <w:t>Patron’s Name</w:t>
      </w:r>
      <w:r>
        <w:rPr>
          <w:rFonts w:ascii="Rockwell Nova Light" w:hAnsi="Rockwell Nova Light" w:cstheme="majorHAnsi"/>
          <w:sz w:val="20"/>
          <w:szCs w:val="20"/>
        </w:rPr>
        <w:t xml:space="preserve"> </w:t>
      </w:r>
      <w:r>
        <w:rPr>
          <w:rFonts w:ascii="Rockwell Nova Light" w:hAnsi="Rockwell Nova Light" w:cstheme="majorHAnsi"/>
          <w:sz w:val="20"/>
          <w:szCs w:val="20"/>
        </w:rPr>
        <w:tab/>
      </w:r>
    </w:p>
    <w:p w14:paraId="4699A34F" w14:textId="0C015567" w:rsidR="00B139C7" w:rsidRDefault="00B139C7" w:rsidP="00B139C7">
      <w:pPr>
        <w:tabs>
          <w:tab w:val="right" w:leader="underscore" w:pos="6840"/>
        </w:tabs>
        <w:spacing w:after="120" w:line="240" w:lineRule="auto"/>
        <w:ind w:right="3960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 xml:space="preserve">City, State </w:t>
      </w:r>
      <w:r>
        <w:rPr>
          <w:rFonts w:ascii="Rockwell Nova Light" w:hAnsi="Rockwell Nova Light" w:cstheme="majorHAnsi"/>
          <w:sz w:val="20"/>
          <w:szCs w:val="20"/>
        </w:rPr>
        <w:tab/>
      </w:r>
    </w:p>
    <w:p w14:paraId="7434E5E3" w14:textId="119A9847" w:rsidR="00B139C7" w:rsidRDefault="00B139C7" w:rsidP="00B139C7">
      <w:pPr>
        <w:tabs>
          <w:tab w:val="right" w:leader="underscore" w:pos="3600"/>
          <w:tab w:val="right" w:leader="underscore" w:pos="6840"/>
        </w:tabs>
        <w:spacing w:after="120" w:line="240" w:lineRule="auto"/>
        <w:ind w:right="3960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 xml:space="preserve">Phone Number </w:t>
      </w:r>
      <w:r>
        <w:rPr>
          <w:rFonts w:ascii="Rockwell Nova Light" w:hAnsi="Rockwell Nova Light" w:cstheme="majorHAnsi"/>
          <w:sz w:val="20"/>
          <w:szCs w:val="20"/>
        </w:rPr>
        <w:tab/>
        <w:t xml:space="preserve">Email </w:t>
      </w:r>
      <w:r>
        <w:rPr>
          <w:rFonts w:ascii="Rockwell Nova Light" w:hAnsi="Rockwell Nova Light" w:cstheme="majorHAnsi"/>
          <w:sz w:val="20"/>
          <w:szCs w:val="20"/>
        </w:rPr>
        <w:tab/>
      </w:r>
    </w:p>
    <w:p w14:paraId="484E4222" w14:textId="0DF14F44" w:rsidR="00B139C7" w:rsidRDefault="00B139C7" w:rsidP="00B139C7">
      <w:pPr>
        <w:tabs>
          <w:tab w:val="right" w:leader="underscore" w:pos="5400"/>
          <w:tab w:val="right" w:leader="underscore" w:pos="6840"/>
        </w:tabs>
        <w:spacing w:after="120" w:line="240" w:lineRule="auto"/>
        <w:ind w:right="3960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 xml:space="preserve">Type of Patron </w:t>
      </w:r>
      <w:r>
        <w:rPr>
          <w:rFonts w:ascii="Rockwell Nova Light" w:hAnsi="Rockwell Nova Light" w:cstheme="majorHAnsi"/>
          <w:sz w:val="20"/>
          <w:szCs w:val="20"/>
        </w:rPr>
        <w:tab/>
        <w:t xml:space="preserve"> Amount enclosed $ </w:t>
      </w:r>
      <w:r>
        <w:rPr>
          <w:rFonts w:ascii="Rockwell Nova Light" w:hAnsi="Rockwell Nova Light" w:cstheme="majorHAnsi"/>
          <w:sz w:val="20"/>
          <w:szCs w:val="20"/>
        </w:rPr>
        <w:tab/>
      </w:r>
    </w:p>
    <w:p w14:paraId="67128D7A" w14:textId="4B962C53" w:rsidR="00B139C7" w:rsidRDefault="00B139C7" w:rsidP="00B139C7">
      <w:pPr>
        <w:tabs>
          <w:tab w:val="right" w:leader="underscore" w:pos="6840"/>
        </w:tabs>
        <w:spacing w:after="120" w:line="240" w:lineRule="auto"/>
        <w:ind w:right="3960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 xml:space="preserve">Memorial is from </w:t>
      </w:r>
      <w:r>
        <w:rPr>
          <w:rFonts w:ascii="Rockwell Nova Light" w:hAnsi="Rockwell Nova Light" w:cstheme="majorHAnsi"/>
          <w:sz w:val="20"/>
          <w:szCs w:val="20"/>
        </w:rPr>
        <w:tab/>
      </w:r>
    </w:p>
    <w:p w14:paraId="3DC58828" w14:textId="6E67DF27" w:rsidR="00B139C7" w:rsidRDefault="00B139C7" w:rsidP="00B139C7">
      <w:pPr>
        <w:tabs>
          <w:tab w:val="right" w:leader="underscore" w:pos="6840"/>
        </w:tabs>
        <w:spacing w:after="120" w:line="240" w:lineRule="auto"/>
        <w:ind w:right="3960"/>
        <w:jc w:val="center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>PLEASE MAKE CHECK PAYABLE TO: LPSCU</w:t>
      </w:r>
    </w:p>
    <w:p w14:paraId="2534E25C" w14:textId="7C9EF452" w:rsidR="00B139C7" w:rsidRDefault="00B139C7" w:rsidP="00B139C7">
      <w:pPr>
        <w:tabs>
          <w:tab w:val="right" w:leader="underscore" w:pos="6840"/>
        </w:tabs>
        <w:spacing w:after="0" w:line="240" w:lineRule="auto"/>
        <w:ind w:right="3960"/>
        <w:jc w:val="center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>Send form and payment to:</w:t>
      </w:r>
    </w:p>
    <w:p w14:paraId="4FE44FE8" w14:textId="2047B2CC" w:rsidR="00B139C7" w:rsidRDefault="00B139C7" w:rsidP="00B139C7">
      <w:pPr>
        <w:tabs>
          <w:tab w:val="right" w:leader="underscore" w:pos="6840"/>
        </w:tabs>
        <w:spacing w:after="0" w:line="240" w:lineRule="auto"/>
        <w:ind w:right="3960"/>
        <w:jc w:val="center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>Ladies Pennsylvania Slovak Catholic Union</w:t>
      </w:r>
    </w:p>
    <w:p w14:paraId="7D0FE52B" w14:textId="3F684395" w:rsidR="00B139C7" w:rsidRDefault="00B139C7" w:rsidP="00B139C7">
      <w:pPr>
        <w:tabs>
          <w:tab w:val="right" w:leader="underscore" w:pos="6840"/>
        </w:tabs>
        <w:spacing w:after="0" w:line="240" w:lineRule="auto"/>
        <w:ind w:right="3960"/>
        <w:jc w:val="center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>ATTN: President Theresa Kluchinski</w:t>
      </w:r>
    </w:p>
    <w:p w14:paraId="6FD565EF" w14:textId="5D1C55F2" w:rsidR="00B139C7" w:rsidRDefault="00B139C7" w:rsidP="00B139C7">
      <w:pPr>
        <w:tabs>
          <w:tab w:val="right" w:leader="underscore" w:pos="6840"/>
        </w:tabs>
        <w:spacing w:after="0" w:line="240" w:lineRule="auto"/>
        <w:ind w:right="3960"/>
        <w:jc w:val="center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>PO Box 32</w:t>
      </w:r>
    </w:p>
    <w:p w14:paraId="370FC6A2" w14:textId="024B7927" w:rsidR="00B139C7" w:rsidRDefault="00B139C7" w:rsidP="00B139C7">
      <w:pPr>
        <w:tabs>
          <w:tab w:val="right" w:leader="underscore" w:pos="6840"/>
        </w:tabs>
        <w:spacing w:after="80" w:line="240" w:lineRule="auto"/>
        <w:ind w:right="3960"/>
        <w:jc w:val="center"/>
        <w:rPr>
          <w:rFonts w:ascii="Rockwell Nova Light" w:hAnsi="Rockwell Nova Light" w:cstheme="majorHAnsi"/>
          <w:sz w:val="20"/>
          <w:szCs w:val="20"/>
        </w:rPr>
      </w:pPr>
      <w:r>
        <w:rPr>
          <w:rFonts w:ascii="Rockwell Nova Light" w:hAnsi="Rockwell Nova Light" w:cstheme="majorHAnsi"/>
          <w:sz w:val="20"/>
          <w:szCs w:val="20"/>
        </w:rPr>
        <w:t>Wilkes-Barre, PA 18703-0032</w:t>
      </w:r>
    </w:p>
    <w:p w14:paraId="61828DB5" w14:textId="0BE06EA9" w:rsidR="00355842" w:rsidRPr="00355842" w:rsidRDefault="00B139C7" w:rsidP="002B547B">
      <w:pPr>
        <w:tabs>
          <w:tab w:val="right" w:leader="underscore" w:pos="6840"/>
        </w:tabs>
        <w:spacing w:after="80" w:line="240" w:lineRule="auto"/>
        <w:ind w:right="3960"/>
        <w:jc w:val="center"/>
        <w:rPr>
          <w:rFonts w:ascii="Rockwell Nova Extra Bold" w:hAnsi="Rockwell Nova Extra Bold"/>
          <w:sz w:val="56"/>
          <w:szCs w:val="56"/>
        </w:rPr>
      </w:pPr>
      <w:r>
        <w:rPr>
          <w:rFonts w:ascii="Rockwell Nova" w:hAnsi="Rockwell Nova" w:cstheme="majorHAnsi"/>
          <w:sz w:val="24"/>
          <w:szCs w:val="24"/>
        </w:rPr>
        <w:t>DEADLINE IS JANUARY 15, 2024</w:t>
      </w:r>
    </w:p>
    <w:sectPr w:rsidR="00355842" w:rsidRPr="00355842" w:rsidSect="003558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 Nova Light">
    <w:charset w:val="00"/>
    <w:family w:val="roman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Nova">
    <w:charset w:val="00"/>
    <w:family w:val="roman"/>
    <w:pitch w:val="variable"/>
    <w:sig w:usb0="80000287" w:usb1="00000002" w:usb2="00000000" w:usb3="00000000" w:csb0="0000009F" w:csb1="00000000"/>
  </w:font>
  <w:font w:name="Mystical Woods Smooth Script">
    <w:charset w:val="00"/>
    <w:family w:val="auto"/>
    <w:pitch w:val="variable"/>
    <w:sig w:usb0="2000000F" w:usb1="10000000" w:usb2="00000000" w:usb3="00000000" w:csb0="00000093" w:csb1="00000000"/>
  </w:font>
  <w:font w:name="Rockwell Nova Extra Bold">
    <w:charset w:val="00"/>
    <w:family w:val="roman"/>
    <w:pitch w:val="variable"/>
    <w:sig w:usb0="8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624C"/>
    <w:multiLevelType w:val="hybridMultilevel"/>
    <w:tmpl w:val="4D066A28"/>
    <w:lvl w:ilvl="0" w:tplc="B9824AF0">
      <w:numFmt w:val="bullet"/>
      <w:lvlText w:val="-"/>
      <w:lvlJc w:val="left"/>
      <w:pPr>
        <w:ind w:left="720" w:hanging="360"/>
      </w:pPr>
      <w:rPr>
        <w:rFonts w:ascii="Rockwell Nova Light" w:eastAsiaTheme="minorHAnsi" w:hAnsi="Rockwell Nova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920B4"/>
    <w:multiLevelType w:val="hybridMultilevel"/>
    <w:tmpl w:val="25EC4BEE"/>
    <w:lvl w:ilvl="0" w:tplc="BABAFD9E">
      <w:numFmt w:val="bullet"/>
      <w:lvlText w:val="-"/>
      <w:lvlJc w:val="left"/>
      <w:pPr>
        <w:ind w:left="720" w:hanging="360"/>
      </w:pPr>
      <w:rPr>
        <w:rFonts w:ascii="Rockwell Nova Light" w:eastAsiaTheme="minorHAnsi" w:hAnsi="Rockwell Nova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34365">
    <w:abstractNumId w:val="1"/>
  </w:num>
  <w:num w:numId="2" w16cid:durableId="34120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42"/>
    <w:rsid w:val="00227A24"/>
    <w:rsid w:val="002B547B"/>
    <w:rsid w:val="00355842"/>
    <w:rsid w:val="008531F1"/>
    <w:rsid w:val="009636A4"/>
    <w:rsid w:val="00B139C7"/>
    <w:rsid w:val="00D5350C"/>
    <w:rsid w:val="00F4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5EDB"/>
  <w15:chartTrackingRefBased/>
  <w15:docId w15:val="{6CFD3DB1-1EE9-46F0-8309-76EB1B56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Knoche</dc:creator>
  <cp:keywords/>
  <dc:description/>
  <cp:lastModifiedBy>Deborah McKinley</cp:lastModifiedBy>
  <cp:revision>2</cp:revision>
  <dcterms:created xsi:type="dcterms:W3CDTF">2023-06-09T17:40:00Z</dcterms:created>
  <dcterms:modified xsi:type="dcterms:W3CDTF">2023-06-09T17:40:00Z</dcterms:modified>
</cp:coreProperties>
</file>